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859" w:rsidRDefault="001D3A13" w:rsidP="00EE1E14">
      <w:pPr>
        <w:jc w:val="center"/>
        <w:rPr>
          <w:b/>
          <w:highlight w:val="white"/>
        </w:rPr>
      </w:pPr>
      <w:r>
        <w:rPr>
          <w:b/>
        </w:rPr>
        <w:t xml:space="preserve">Стартовал Всероссийский конкурс школьных </w:t>
      </w:r>
      <w:proofErr w:type="spellStart"/>
      <w:r>
        <w:rPr>
          <w:b/>
        </w:rPr>
        <w:t>экопроектов</w:t>
      </w:r>
      <w:proofErr w:type="spellEnd"/>
      <w:r>
        <w:rPr>
          <w:b/>
        </w:rPr>
        <w:t xml:space="preserve"> «Моя зеленая школа</w:t>
      </w:r>
      <w:r>
        <w:rPr>
          <w:b/>
          <w:highlight w:val="white"/>
        </w:rPr>
        <w:t>»</w:t>
      </w:r>
    </w:p>
    <w:p w:rsidR="000F0859" w:rsidRDefault="000F0859">
      <w:pPr>
        <w:jc w:val="both"/>
      </w:pPr>
    </w:p>
    <w:p w:rsidR="000F0859" w:rsidRDefault="00EE1E14">
      <w:pPr>
        <w:jc w:val="both"/>
      </w:pPr>
      <w:r>
        <w:rPr>
          <w:lang w:val="ru-RU"/>
        </w:rPr>
        <w:t>Вологодских п</w:t>
      </w:r>
      <w:r w:rsidR="001D3A13">
        <w:t xml:space="preserve">едагогов и учеников приглашают к участию во Всероссийском конкурсе школьных </w:t>
      </w:r>
      <w:proofErr w:type="spellStart"/>
      <w:r w:rsidR="001D3A13">
        <w:t>экопроектов</w:t>
      </w:r>
      <w:proofErr w:type="spellEnd"/>
      <w:r>
        <w:rPr>
          <w:lang w:val="ru-RU"/>
        </w:rPr>
        <w:t xml:space="preserve"> </w:t>
      </w:r>
      <w:hyperlink r:id="rId5"/>
      <w:hyperlink r:id="rId6">
        <w:r w:rsidR="001D3A13">
          <w:rPr>
            <w:color w:val="1155CC"/>
            <w:highlight w:val="white"/>
            <w:u w:val="single"/>
          </w:rPr>
          <w:t>«</w:t>
        </w:r>
      </w:hyperlink>
      <w:hyperlink r:id="rId7">
        <w:r w:rsidR="001D3A13">
          <w:rPr>
            <w:color w:val="1155CC"/>
            <w:u w:val="single"/>
          </w:rPr>
          <w:t>Моя зеленая школа</w:t>
        </w:r>
      </w:hyperlink>
      <w:hyperlink r:id="rId8">
        <w:r w:rsidR="001D3A13">
          <w:rPr>
            <w:color w:val="1155CC"/>
            <w:highlight w:val="white"/>
            <w:u w:val="single"/>
          </w:rPr>
          <w:t>»</w:t>
        </w:r>
      </w:hyperlink>
      <w:r w:rsidR="001D3A13">
        <w:t>. Его цель - содействовать внедрению «зеленых</w:t>
      </w:r>
      <w:r w:rsidR="001D3A13">
        <w:rPr>
          <w:highlight w:val="white"/>
        </w:rPr>
        <w:t>»</w:t>
      </w:r>
      <w:r w:rsidR="001D3A13">
        <w:t xml:space="preserve"> практик в школах и вовлекать молодое поколение в решение экологических проблем доступными способами. Авторы лучших работ выиграют призы.</w:t>
      </w:r>
    </w:p>
    <w:p w:rsidR="000F0859" w:rsidRDefault="000F0859">
      <w:pPr>
        <w:jc w:val="both"/>
      </w:pPr>
    </w:p>
    <w:p w:rsidR="000F0859" w:rsidRDefault="001D3A13">
      <w:pPr>
        <w:jc w:val="both"/>
        <w:rPr>
          <w:highlight w:val="white"/>
        </w:rPr>
      </w:pPr>
      <w:r>
        <w:rPr>
          <w:highlight w:val="white"/>
        </w:rPr>
        <w:t xml:space="preserve">Конкурс организован в рамках направления по работе со школьниками общероссийского экологического проекта </w:t>
      </w:r>
      <w:proofErr w:type="spellStart"/>
      <w:r>
        <w:rPr>
          <w:highlight w:val="white"/>
        </w:rPr>
        <w:t>Coca-Cola</w:t>
      </w:r>
      <w:proofErr w:type="spellEnd"/>
      <w:r>
        <w:rPr>
          <w:highlight w:val="white"/>
        </w:rPr>
        <w:t xml:space="preserve"> в России «Разделяй с нами» при экспертной поддержке </w:t>
      </w:r>
      <w:r>
        <w:t xml:space="preserve">Движения ЭКА.  </w:t>
      </w:r>
    </w:p>
    <w:p w:rsidR="000F0859" w:rsidRDefault="000F0859">
      <w:pPr>
        <w:jc w:val="both"/>
      </w:pPr>
    </w:p>
    <w:p w:rsidR="000F0859" w:rsidRDefault="001D3A13">
      <w:pPr>
        <w:jc w:val="both"/>
      </w:pPr>
      <w:r>
        <w:t>Чтобы принять участие в конкурсе, школьной команде необходимо зарегистрироваться на сайте</w:t>
      </w:r>
      <w:r w:rsidR="00EE1E14">
        <w:rPr>
          <w:lang w:val="ru-RU"/>
        </w:rPr>
        <w:t xml:space="preserve"> </w:t>
      </w:r>
      <w:hyperlink r:id="rId9"/>
      <w:hyperlink r:id="rId10">
        <w:r>
          <w:rPr>
            <w:color w:val="1155CC"/>
            <w:highlight w:val="white"/>
            <w:u w:val="single"/>
          </w:rPr>
          <w:t>«</w:t>
        </w:r>
      </w:hyperlink>
      <w:hyperlink r:id="rId11">
        <w:r>
          <w:rPr>
            <w:color w:val="1155CC"/>
            <w:u w:val="single"/>
          </w:rPr>
          <w:t>Моя зеленая школа</w:t>
        </w:r>
      </w:hyperlink>
      <w:hyperlink r:id="rId12">
        <w:r>
          <w:rPr>
            <w:color w:val="1155CC"/>
            <w:highlight w:val="white"/>
            <w:u w:val="single"/>
          </w:rPr>
          <w:t>»</w:t>
        </w:r>
      </w:hyperlink>
      <w:r>
        <w:t xml:space="preserve">, описать </w:t>
      </w:r>
      <w:proofErr w:type="spellStart"/>
      <w:r>
        <w:t>экопроекты</w:t>
      </w:r>
      <w:proofErr w:type="spellEnd"/>
      <w:r>
        <w:t xml:space="preserve">, которые уже действуют на базе учебного заведения или разработать новый по предложенным направлениям, и подать заявку на сайте.  </w:t>
      </w:r>
    </w:p>
    <w:p w:rsidR="000F0859" w:rsidRDefault="000F0859">
      <w:pPr>
        <w:jc w:val="both"/>
      </w:pPr>
    </w:p>
    <w:p w:rsidR="000F0859" w:rsidRDefault="001D3A13">
      <w:pPr>
        <w:jc w:val="both"/>
      </w:pPr>
      <w:r>
        <w:t>Проекты должны быть направлены на системное экологическое образование и воспитание и включать одно или несколько направлений экологизации школы:</w:t>
      </w:r>
    </w:p>
    <w:p w:rsidR="000F0859" w:rsidRDefault="001D3A13">
      <w:pPr>
        <w:numPr>
          <w:ilvl w:val="0"/>
          <w:numId w:val="1"/>
        </w:numPr>
        <w:spacing w:before="240"/>
      </w:pPr>
      <w:r>
        <w:t>ответственное обращение с отходами и ресурсосбережение;</w:t>
      </w:r>
    </w:p>
    <w:p w:rsidR="000F0859" w:rsidRDefault="001D3A13">
      <w:pPr>
        <w:numPr>
          <w:ilvl w:val="0"/>
          <w:numId w:val="1"/>
        </w:numPr>
      </w:pPr>
      <w:r>
        <w:t>озеленение зданий и пришкольной территории;</w:t>
      </w:r>
    </w:p>
    <w:p w:rsidR="000F0859" w:rsidRDefault="001D3A13">
      <w:pPr>
        <w:numPr>
          <w:ilvl w:val="0"/>
          <w:numId w:val="1"/>
        </w:numPr>
      </w:pPr>
      <w:proofErr w:type="spellStart"/>
      <w:r>
        <w:t>водосбережение</w:t>
      </w:r>
      <w:proofErr w:type="spellEnd"/>
      <w:r>
        <w:t xml:space="preserve"> и улучшение качества воды;</w:t>
      </w:r>
    </w:p>
    <w:p w:rsidR="000F0859" w:rsidRDefault="001D3A13">
      <w:pPr>
        <w:numPr>
          <w:ilvl w:val="0"/>
          <w:numId w:val="1"/>
        </w:numPr>
      </w:pPr>
      <w:r>
        <w:t>энергосбережение и энергоэффективность;</w:t>
      </w:r>
    </w:p>
    <w:p w:rsidR="000F0859" w:rsidRDefault="001D3A13">
      <w:pPr>
        <w:numPr>
          <w:ilvl w:val="0"/>
          <w:numId w:val="1"/>
        </w:numPr>
        <w:spacing w:after="240"/>
      </w:pPr>
      <w:proofErr w:type="spellStart"/>
      <w:r>
        <w:t>экопросвещение</w:t>
      </w:r>
      <w:proofErr w:type="spellEnd"/>
      <w:r>
        <w:t>.</w:t>
      </w:r>
    </w:p>
    <w:p w:rsidR="000F0859" w:rsidRDefault="001D3A13">
      <w:pPr>
        <w:jc w:val="both"/>
        <w:rPr>
          <w:sz w:val="24"/>
          <w:szCs w:val="24"/>
        </w:rPr>
      </w:pPr>
      <w:r>
        <w:t>Конкурс продлится до 22 марта</w:t>
      </w:r>
      <w:r>
        <w:rPr>
          <w:lang w:val="ru-RU"/>
        </w:rPr>
        <w:t xml:space="preserve"> 2022 года</w:t>
      </w:r>
      <w:r>
        <w:t xml:space="preserve">. Шесть школ-лидеров получат полезные </w:t>
      </w:r>
      <w:proofErr w:type="spellStart"/>
      <w:r>
        <w:t>экопризы</w:t>
      </w:r>
      <w:proofErr w:type="spellEnd"/>
      <w:r>
        <w:t>. Все участники будут отмечены дипломами Всероссийского конкурса, а лучшие практики войдут в итоговый сборник проекта.</w:t>
      </w:r>
    </w:p>
    <w:p w:rsidR="000F0859" w:rsidRDefault="000F0859">
      <w:pPr>
        <w:jc w:val="both"/>
      </w:pPr>
    </w:p>
    <w:p w:rsidR="000F0859" w:rsidRDefault="001D3A13">
      <w:pPr>
        <w:jc w:val="both"/>
        <w:rPr>
          <w:color w:val="1155CC"/>
          <w:u w:val="single"/>
        </w:rPr>
      </w:pPr>
      <w:r>
        <w:t>С полной программой и условиями конкурса можно ознакомиться на сайте</w:t>
      </w:r>
      <w:r w:rsidR="00EE1E14">
        <w:rPr>
          <w:lang w:val="ru-RU"/>
        </w:rPr>
        <w:t xml:space="preserve"> </w:t>
      </w:r>
      <w:hyperlink r:id="rId13"/>
      <w:hyperlink r:id="rId14">
        <w:proofErr w:type="spellStart"/>
        <w:r>
          <w:rPr>
            <w:color w:val="1155CC"/>
            <w:u w:val="single"/>
          </w:rPr>
          <w:t>конкурс.зеленыешколы.рф</w:t>
        </w:r>
        <w:proofErr w:type="spellEnd"/>
      </w:hyperlink>
      <w:r>
        <w:rPr>
          <w:color w:val="1155CC"/>
          <w:u w:val="single"/>
        </w:rPr>
        <w:t>.</w:t>
      </w:r>
    </w:p>
    <w:p w:rsidR="000F0859" w:rsidRDefault="000F0859"/>
    <w:p w:rsidR="000F0859" w:rsidRDefault="001D3A13">
      <w:pPr>
        <w:jc w:val="both"/>
        <w:rPr>
          <w:highlight w:val="white"/>
        </w:rPr>
      </w:pPr>
      <w:r>
        <w:rPr>
          <w:i/>
          <w:highlight w:val="white"/>
        </w:rPr>
        <w:t>«Конкурс «Моя зеленая школа» - эффективная и действенная возможность на практике помочь школе стать «зеленой</w:t>
      </w:r>
      <w:r>
        <w:rPr>
          <w:i/>
        </w:rPr>
        <w:t>». Это уникальное мероприятие, в рамках которого школьники и педагоги изучают направления экологизации учебного пространства, и готовят проекты для реального внедрения. Участвуя в конкурсе, школьники не только научатся создавать э</w:t>
      </w:r>
      <w:r>
        <w:rPr>
          <w:i/>
          <w:highlight w:val="white"/>
        </w:rPr>
        <w:t>ффективные решения по снижению экологического следа школы, но и разовьют навыки поиска и анализа информации, способности к грамотной аргументации и командной работе»,</w:t>
      </w:r>
      <w:r>
        <w:rPr>
          <w:highlight w:val="white"/>
        </w:rPr>
        <w:t xml:space="preserve"> - комментирует координатор конкурса «Моя зеленая школа» </w:t>
      </w:r>
      <w:r>
        <w:rPr>
          <w:b/>
          <w:highlight w:val="white"/>
        </w:rPr>
        <w:t xml:space="preserve">Наталья </w:t>
      </w:r>
      <w:proofErr w:type="spellStart"/>
      <w:r>
        <w:rPr>
          <w:b/>
          <w:highlight w:val="white"/>
        </w:rPr>
        <w:t>Чудовская</w:t>
      </w:r>
      <w:proofErr w:type="spellEnd"/>
      <w:r>
        <w:rPr>
          <w:highlight w:val="white"/>
        </w:rPr>
        <w:t>.</w:t>
      </w:r>
    </w:p>
    <w:p w:rsidR="000F0859" w:rsidRDefault="000F0859">
      <w:pPr>
        <w:jc w:val="both"/>
        <w:rPr>
          <w:highlight w:val="white"/>
        </w:rPr>
      </w:pPr>
    </w:p>
    <w:p w:rsidR="000F0859" w:rsidRPr="00EE1E14" w:rsidRDefault="001D3A13" w:rsidP="00EE1E14">
      <w:pPr>
        <w:jc w:val="both"/>
        <w:rPr>
          <w:highlight w:val="white"/>
        </w:rPr>
      </w:pPr>
      <w:r>
        <w:rPr>
          <w:highlight w:val="white"/>
        </w:rPr>
        <w:t xml:space="preserve">«Учителя и школьники – одни из самых активных участников всероссийского проекта «Разделяй с нами» </w:t>
      </w:r>
      <w:proofErr w:type="spellStart"/>
      <w:r>
        <w:rPr>
          <w:highlight w:val="white"/>
        </w:rPr>
        <w:t>Coca-Cola</w:t>
      </w:r>
      <w:proofErr w:type="spellEnd"/>
      <w:r>
        <w:rPr>
          <w:highlight w:val="white"/>
        </w:rPr>
        <w:t xml:space="preserve"> в России, которые с энтузиазмом включаются в просветительские активности, проводят и участвуют в </w:t>
      </w:r>
      <w:proofErr w:type="spellStart"/>
      <w:r>
        <w:rPr>
          <w:highlight w:val="white"/>
        </w:rPr>
        <w:t>экоуроках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экодворах</w:t>
      </w:r>
      <w:proofErr w:type="spellEnd"/>
      <w:r>
        <w:rPr>
          <w:highlight w:val="white"/>
        </w:rPr>
        <w:t xml:space="preserve"> и других проектах, направленных на продвижение культуры раздельного сбора отходов. Мы надеемся, что Всероссийский конкурс «Моя зеленая школа» найдет тот же высокий отклик позволит развить навыки управления проектами и создать эффективные практические решения для внедрения «зеленых» практик в школах» - говорит менеджер по устойчивому развитию и взаимодействию с местными сообществами по стране </w:t>
      </w:r>
      <w:proofErr w:type="spellStart"/>
      <w:r>
        <w:rPr>
          <w:highlight w:val="white"/>
        </w:rPr>
        <w:t>Coca-Cola</w:t>
      </w:r>
      <w:proofErr w:type="spellEnd"/>
      <w:r>
        <w:rPr>
          <w:highlight w:val="white"/>
        </w:rPr>
        <w:t xml:space="preserve"> HBC Россия, </w:t>
      </w:r>
      <w:r>
        <w:rPr>
          <w:b/>
          <w:highlight w:val="white"/>
        </w:rPr>
        <w:t xml:space="preserve">Екатерина </w:t>
      </w:r>
      <w:proofErr w:type="spellStart"/>
      <w:r>
        <w:rPr>
          <w:b/>
          <w:highlight w:val="white"/>
        </w:rPr>
        <w:t>Лужных</w:t>
      </w:r>
      <w:proofErr w:type="spellEnd"/>
      <w:r>
        <w:rPr>
          <w:highlight w:val="white"/>
        </w:rPr>
        <w:t xml:space="preserve">.  </w:t>
      </w:r>
    </w:p>
    <w:sectPr w:rsidR="000F0859" w:rsidRPr="00EE1E14" w:rsidSect="00EE1E14">
      <w:pgSz w:w="11909" w:h="16834"/>
      <w:pgMar w:top="1134" w:right="567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8547E"/>
    <w:multiLevelType w:val="multilevel"/>
    <w:tmpl w:val="753011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F0859"/>
    <w:rsid w:val="000F0859"/>
    <w:rsid w:val="001D3A13"/>
    <w:rsid w:val="00815C85"/>
    <w:rsid w:val="00EE1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85"/>
  </w:style>
  <w:style w:type="paragraph" w:styleId="1">
    <w:name w:val="heading 1"/>
    <w:basedOn w:val="a"/>
    <w:next w:val="a"/>
    <w:uiPriority w:val="9"/>
    <w:qFormat/>
    <w:rsid w:val="00815C8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815C8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815C8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15C8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15C8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815C8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15C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15C8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815C85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j1aaidmgm.xn--e1aaafsddnl2h5af.xn--p1ai/" TargetMode="External"/><Relationship Id="rId13" Type="http://schemas.openxmlformats.org/officeDocument/2006/relationships/hyperlink" Target="http://xn--j1aaidmgm.xn--e1aaafsddnl2h5af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j1aaidmgm.xn--e1aaafsddnl2h5af.xn--p1ai/" TargetMode="External"/><Relationship Id="rId12" Type="http://schemas.openxmlformats.org/officeDocument/2006/relationships/hyperlink" Target="http://xn--j1aaidmgm.xn--e1aaafsddnl2h5af.xn--p1a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xn--j1aaidmgm.xn--e1aaafsddnl2h5af.xn--p1ai/" TargetMode="External"/><Relationship Id="rId11" Type="http://schemas.openxmlformats.org/officeDocument/2006/relationships/hyperlink" Target="http://xn--j1aaidmgm.xn--e1aaafsddnl2h5af.xn--p1ai/" TargetMode="External"/><Relationship Id="rId5" Type="http://schemas.openxmlformats.org/officeDocument/2006/relationships/hyperlink" Target="http://xn--j1aaidmgm.xn--e1aaafsddnl2h5af.xn--p1ai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xn--j1aaidmgm.xn--e1aaafsddnl2h5af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80ataenva3g.xn--p1ai/" TargetMode="External"/><Relationship Id="rId14" Type="http://schemas.openxmlformats.org/officeDocument/2006/relationships/hyperlink" Target="http://xn--j1aaidmgm.xn--e1aaafsddnl2h5af.xn--p1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2021-12-21T07:27:00Z</dcterms:created>
  <dcterms:modified xsi:type="dcterms:W3CDTF">2021-12-22T10:08:00Z</dcterms:modified>
</cp:coreProperties>
</file>